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tLeast" w:line="100"/>
        <w:jc w:val="center"/>
        <w:rPr>
          <w:rFonts w:ascii="Times New Roman" w:hAnsi="Times New Roman" w:cs="Times New Roman"/>
          <w:bCs/>
        </w:rPr>
      </w:pPr>
      <w:r>
        <w:rPr>
          <w:rFonts w:cs="Times New Roman" w:ascii="Times New Roman" w:hAnsi="Times New Roman"/>
          <w:bCs/>
        </w:rPr>
        <w:t>Zarządzenie nr 5.2021</w:t>
      </w:r>
    </w:p>
    <w:p>
      <w:pPr>
        <w:pStyle w:val="Normal"/>
        <w:spacing w:lineRule="atLeast" w:line="100"/>
        <w:jc w:val="center"/>
        <w:rPr>
          <w:rFonts w:ascii="Times New Roman" w:hAnsi="Times New Roman" w:cs="Times New Roman"/>
          <w:bCs/>
        </w:rPr>
      </w:pPr>
      <w:r>
        <w:rPr>
          <w:rFonts w:cs="Times New Roman" w:ascii="Times New Roman" w:hAnsi="Times New Roman"/>
          <w:bCs/>
        </w:rPr>
        <w:t>Dyrektora Miejskiego Żłobka nr 1 w Ełku</w:t>
      </w:r>
    </w:p>
    <w:p>
      <w:pPr>
        <w:pStyle w:val="Normal"/>
        <w:spacing w:lineRule="atLeast" w:line="100"/>
        <w:jc w:val="center"/>
        <w:rPr>
          <w:rFonts w:ascii="Times New Roman" w:hAnsi="Times New Roman" w:cs="Times New Roman"/>
          <w:bCs/>
        </w:rPr>
      </w:pPr>
      <w:r>
        <w:rPr>
          <w:rFonts w:cs="Times New Roman" w:ascii="Times New Roman" w:hAnsi="Times New Roman"/>
          <w:bCs/>
        </w:rPr>
        <w:t>z dnia 4 stycznia 2021 r.</w:t>
      </w:r>
    </w:p>
    <w:p>
      <w:pPr>
        <w:pStyle w:val="Normal"/>
        <w:spacing w:lineRule="atLeast" w:line="100"/>
        <w:jc w:val="both"/>
        <w:rPr>
          <w:rFonts w:ascii="Times New Roman" w:hAnsi="Times New Roman" w:cs="Times New Roman"/>
          <w:bCs/>
        </w:rPr>
      </w:pPr>
      <w:r>
        <w:rPr>
          <w:rFonts w:cs="Times New Roman" w:ascii="Times New Roman" w:hAnsi="Times New Roman"/>
          <w:bCs/>
        </w:rPr>
      </w:r>
    </w:p>
    <w:p>
      <w:pPr>
        <w:pStyle w:val="Normal"/>
        <w:spacing w:lineRule="atLeast" w:line="100"/>
        <w:jc w:val="center"/>
        <w:rPr>
          <w:rFonts w:ascii="Times New Roman" w:hAnsi="Times New Roman" w:cs="Times New Roman"/>
          <w:b/>
          <w:b/>
        </w:rPr>
      </w:pPr>
      <w:r>
        <w:rPr>
          <w:rFonts w:cs="Times New Roman" w:ascii="Times New Roman" w:hAnsi="Times New Roman"/>
          <w:b/>
        </w:rPr>
        <w:t>w sprawie wprowadzenia Procedur postępowania w celu zapewnienia bezpiecznych warunków pracy i zapobiegania rozprzestrzeniana się wirusa SARS-CoV-2, wywołującego COVID – 19  w Miejskim Żłobku nr 1 w Ełku</w:t>
      </w:r>
    </w:p>
    <w:p>
      <w:pPr>
        <w:pStyle w:val="Normal"/>
        <w:spacing w:lineRule="atLeast" w:line="100"/>
        <w:jc w:val="both"/>
        <w:rPr>
          <w:rFonts w:ascii="Times New Roman" w:hAnsi="Times New Roman" w:cs="Times New Roman"/>
          <w:bCs/>
        </w:rPr>
      </w:pPr>
      <w:r>
        <w:rPr>
          <w:rFonts w:cs="Times New Roman" w:ascii="Times New Roman" w:hAnsi="Times New Roman"/>
          <w:bCs/>
        </w:rPr>
      </w:r>
    </w:p>
    <w:p>
      <w:pPr>
        <w:pStyle w:val="Normal"/>
        <w:spacing w:lineRule="atLeast" w:line="100"/>
        <w:jc w:val="both"/>
        <w:rPr>
          <w:rFonts w:ascii="Times New Roman" w:hAnsi="Times New Roman" w:cs="Times New Roman"/>
          <w:bCs/>
        </w:rPr>
      </w:pPr>
      <w:r>
        <w:rPr>
          <w:rFonts w:cs="Times New Roman" w:ascii="Times New Roman" w:hAnsi="Times New Roman"/>
          <w:bCs/>
        </w:rPr>
        <w:t>Na podstawie Wytycznych przeciwepidemicznych Głównego Inspektora Sanitarnego z dnia 25 sierpnia 2020 r. dla przedszkoli, oddziałów przedszkolnych w szkole podstawowej i innych form wychowania przedszkolnego oraz instytucji opieki nad dziećmi w wieku do lat 3 oraz ustawy o opiece nad dziećmi w wieku do lat 3 (dz. U. Z 2021 poz. 75), zarządza się, co następuje:</w:t>
      </w:r>
    </w:p>
    <w:p>
      <w:pPr>
        <w:pStyle w:val="Normal"/>
        <w:spacing w:lineRule="atLeast" w:line="100"/>
        <w:jc w:val="both"/>
        <w:rPr>
          <w:rFonts w:ascii="Times New Roman" w:hAnsi="Times New Roman" w:cs="Times New Roman"/>
          <w:bCs/>
        </w:rPr>
      </w:pPr>
      <w:r>
        <w:rPr>
          <w:rFonts w:cs="Times New Roman" w:ascii="Times New Roman" w:hAnsi="Times New Roman"/>
          <w:bCs/>
        </w:rPr>
      </w:r>
    </w:p>
    <w:p>
      <w:pPr>
        <w:pStyle w:val="Normal"/>
        <w:spacing w:lineRule="atLeast" w:line="100"/>
        <w:jc w:val="both"/>
        <w:rPr>
          <w:rFonts w:ascii="Times New Roman" w:hAnsi="Times New Roman" w:cs="Times New Roman"/>
          <w:bCs/>
        </w:rPr>
      </w:pPr>
      <w:r>
        <w:rPr>
          <w:rFonts w:cs="Times New Roman" w:ascii="Times New Roman" w:hAnsi="Times New Roman"/>
          <w:bCs/>
        </w:rPr>
      </w:r>
    </w:p>
    <w:p>
      <w:pPr>
        <w:pStyle w:val="Normal"/>
        <w:spacing w:lineRule="atLeast" w:line="100"/>
        <w:jc w:val="both"/>
        <w:rPr>
          <w:rFonts w:ascii="Times New Roman" w:hAnsi="Times New Roman" w:cs="Times New Roman"/>
          <w:bCs/>
        </w:rPr>
      </w:pPr>
      <w:r>
        <w:rPr>
          <w:rFonts w:cs="Times New Roman" w:ascii="Times New Roman" w:hAnsi="Times New Roman"/>
          <w:bCs/>
        </w:rPr>
        <w:t>§ 1. Wprowadza się Procedury postępowania w celu zapewnienia bezpiecznych warunków pracy i zapobiegania rozprzestrzeniana się wirusa SARS-CoV-2, wywołującego COVID – 19  w Miejskim Żłobku nr 1 w Ełku, stanowiące załącznik do niniejszego zarządzenia.</w:t>
      </w:r>
    </w:p>
    <w:p>
      <w:pPr>
        <w:pStyle w:val="Normal"/>
        <w:spacing w:lineRule="atLeast" w:line="100"/>
        <w:jc w:val="both"/>
        <w:rPr>
          <w:rFonts w:ascii="Times New Roman" w:hAnsi="Times New Roman" w:cs="Times New Roman"/>
          <w:bCs/>
        </w:rPr>
      </w:pPr>
      <w:r>
        <w:rPr>
          <w:rFonts w:cs="Times New Roman" w:ascii="Times New Roman" w:hAnsi="Times New Roman"/>
          <w:bCs/>
        </w:rPr>
      </w:r>
    </w:p>
    <w:p>
      <w:pPr>
        <w:pStyle w:val="Normal"/>
        <w:spacing w:lineRule="atLeast" w:line="100"/>
        <w:jc w:val="both"/>
        <w:rPr>
          <w:rFonts w:ascii="Times New Roman" w:hAnsi="Times New Roman" w:cs="Times New Roman"/>
          <w:bCs/>
        </w:rPr>
      </w:pPr>
      <w:r>
        <w:rPr>
          <w:rFonts w:cs="Times New Roman" w:ascii="Times New Roman" w:hAnsi="Times New Roman"/>
          <w:bCs/>
        </w:rPr>
        <w:t>§ 2. Zarządzenie wchodzi w życie z dniem podpisania.</w:t>
      </w:r>
    </w:p>
    <w:p>
      <w:pPr>
        <w:pStyle w:val="Normal"/>
        <w:spacing w:lineRule="atLeast" w:line="100"/>
        <w:ind w:left="5672" w:hanging="0"/>
        <w:jc w:val="both"/>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jc w:val="center"/>
        <w:rPr>
          <w:rFonts w:ascii="Times New Roman" w:hAnsi="Times New Roman" w:cs="Times New Roman"/>
          <w:bCs/>
          <w:color w:val="E50930"/>
          <w:sz w:val="24"/>
          <w:szCs w:val="24"/>
        </w:rPr>
      </w:pPr>
      <w:r>
        <w:rPr>
          <w:rFonts w:cs="Times New Roman" w:ascii="Times New Roman" w:hAnsi="Times New Roman"/>
          <w:bCs/>
          <w:color w:val="E50930"/>
          <w:sz w:val="24"/>
          <w:szCs w:val="24"/>
        </w:rPr>
        <w:t>Magdalena Sulżycka</w:t>
      </w:r>
    </w:p>
    <w:p>
      <w:pPr>
        <w:pStyle w:val="Standard"/>
        <w:spacing w:lineRule="atLeast" w:line="100"/>
        <w:ind w:left="5672" w:hanging="0"/>
        <w:jc w:val="center"/>
        <w:rPr>
          <w:rFonts w:ascii="Times New Roman" w:hAnsi="Times New Roman" w:cs="Times New Roman"/>
          <w:bCs/>
          <w:color w:val="E50930"/>
          <w:sz w:val="24"/>
          <w:szCs w:val="24"/>
        </w:rPr>
      </w:pPr>
      <w:r>
        <w:rPr>
          <w:rFonts w:cs="Times New Roman" w:ascii="Times New Roman" w:hAnsi="Times New Roman"/>
          <w:bCs/>
          <w:color w:val="E50930"/>
          <w:sz w:val="24"/>
          <w:szCs w:val="24"/>
        </w:rPr>
      </w:r>
    </w:p>
    <w:p>
      <w:pPr>
        <w:pStyle w:val="Standard"/>
        <w:spacing w:lineRule="atLeast" w:line="100"/>
        <w:ind w:left="5672" w:hanging="0"/>
        <w:jc w:val="center"/>
        <w:rPr>
          <w:rFonts w:ascii="Times New Roman" w:hAnsi="Times New Roman" w:cs="Times New Roman"/>
          <w:bCs/>
          <w:color w:val="E50930"/>
          <w:sz w:val="24"/>
          <w:szCs w:val="24"/>
        </w:rPr>
      </w:pPr>
      <w:r>
        <w:rPr>
          <w:rFonts w:cs="Times New Roman" w:ascii="Times New Roman" w:hAnsi="Times New Roman"/>
          <w:bCs/>
          <w:color w:val="E50930"/>
          <w:sz w:val="24"/>
          <w:szCs w:val="24"/>
        </w:rPr>
        <w:t>p.o. Dyrektora</w:t>
      </w:r>
    </w:p>
    <w:p>
      <w:pPr>
        <w:pStyle w:val="Standard"/>
        <w:spacing w:lineRule="atLeast" w:line="100"/>
        <w:ind w:left="5672" w:hanging="0"/>
        <w:jc w:val="center"/>
        <w:rPr>
          <w:rFonts w:ascii="Times New Roman" w:hAnsi="Times New Roman" w:cs="Times New Roman"/>
          <w:bCs/>
          <w:color w:val="E50930"/>
          <w:sz w:val="24"/>
          <w:szCs w:val="24"/>
        </w:rPr>
      </w:pPr>
      <w:r>
        <w:rPr>
          <w:rFonts w:cs="Times New Roman" w:ascii="Times New Roman" w:hAnsi="Times New Roman"/>
          <w:bCs/>
          <w:color w:val="E50930"/>
          <w:sz w:val="24"/>
          <w:szCs w:val="24"/>
        </w:rPr>
        <w:t>MiejskiegoŻłobka nr 1 w Ełku</w:t>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t>Załącznik do Zarządzenia nr 5.2021</w:t>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t>Dyrektora Miejskiego Żłobka nr 1 w Ełku</w:t>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t xml:space="preserve">z dnia 4 stycznia 2021 r. w sprawie wprowadzenia </w:t>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t xml:space="preserve">procedur postępowania w związku </w:t>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t xml:space="preserve">z wystąpieniem stanu epidemii </w:t>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t xml:space="preserve">i rozprzestrzenianiem się wirusa SARS-CoV-2, </w:t>
      </w:r>
    </w:p>
    <w:p>
      <w:pPr>
        <w:pStyle w:val="Standard"/>
        <w:spacing w:lineRule="atLeast" w:line="100"/>
        <w:ind w:left="5672" w:hanging="0"/>
        <w:rPr>
          <w:rFonts w:ascii="Times New Roman" w:hAnsi="Times New Roman" w:cs="Times New Roman"/>
          <w:bCs/>
          <w:sz w:val="18"/>
          <w:szCs w:val="18"/>
        </w:rPr>
      </w:pPr>
      <w:r>
        <w:rPr>
          <w:rFonts w:cs="Times New Roman" w:ascii="Times New Roman" w:hAnsi="Times New Roman"/>
          <w:bCs/>
          <w:sz w:val="18"/>
          <w:szCs w:val="18"/>
        </w:rPr>
        <w:t>wywołującego COVID – 19</w:t>
      </w:r>
    </w:p>
    <w:p>
      <w:pPr>
        <w:pStyle w:val="Standard"/>
        <w:spacing w:lineRule="atLeast" w:line="100"/>
        <w:jc w:val="right"/>
        <w:rPr>
          <w:rFonts w:ascii="Times New Roman" w:hAnsi="Times New Roman" w:cs="Times New Roman"/>
          <w:bCs/>
        </w:rPr>
      </w:pPr>
      <w:r>
        <w:rPr>
          <w:rFonts w:cs="Times New Roman" w:ascii="Times New Roman" w:hAnsi="Times New Roman"/>
          <w:bCs/>
        </w:rPr>
      </w:r>
    </w:p>
    <w:p>
      <w:pPr>
        <w:pStyle w:val="Standard"/>
        <w:spacing w:lineRule="atLeast" w:line="100"/>
        <w:jc w:val="center"/>
        <w:rPr>
          <w:rFonts w:ascii="Times New Roman" w:hAnsi="Times New Roman" w:cs="Times New Roman"/>
          <w:b/>
          <w:b/>
          <w:bCs/>
          <w:kern w:val="0"/>
        </w:rPr>
      </w:pPr>
      <w:r>
        <w:rPr>
          <w:rFonts w:cs="Times New Roman" w:ascii="Times New Roman" w:hAnsi="Times New Roman"/>
          <w:b/>
          <w:bCs/>
          <w:kern w:val="0"/>
        </w:rPr>
        <w:t xml:space="preserve">Procedury postępowania w celu zapewnienia bezpiecznych warunków pracy i zapobiegania rozprzestrzeniana się wirusa SARS-CoV-2, wywołującego COVID – 19 </w:t>
      </w:r>
    </w:p>
    <w:p>
      <w:pPr>
        <w:pStyle w:val="Standard"/>
        <w:spacing w:lineRule="atLeast" w:line="100"/>
        <w:jc w:val="center"/>
        <w:rPr>
          <w:rFonts w:ascii="Times New Roman" w:hAnsi="Times New Roman" w:cs="Times New Roman"/>
          <w:b/>
          <w:b/>
          <w:bCs/>
          <w:kern w:val="0"/>
        </w:rPr>
      </w:pPr>
      <w:r>
        <w:rPr>
          <w:rFonts w:cs="Times New Roman" w:ascii="Times New Roman" w:hAnsi="Times New Roman"/>
          <w:b/>
          <w:bCs/>
          <w:kern w:val="0"/>
        </w:rPr>
        <w:t>w Miejskim Żłobku nr 1 w Ełku</w:t>
      </w:r>
      <w:bookmarkStart w:id="0" w:name="_Hlk59480791"/>
      <w:bookmarkEnd w:id="0"/>
    </w:p>
    <w:p>
      <w:pPr>
        <w:pStyle w:val="Standard"/>
        <w:spacing w:lineRule="atLeast" w:line="100"/>
        <w:jc w:val="right"/>
        <w:rPr>
          <w:rFonts w:ascii="Times New Roman" w:hAnsi="Times New Roman" w:cs="Times New Roman"/>
          <w:bCs/>
        </w:rPr>
      </w:pPr>
      <w:r>
        <w:rPr>
          <w:rFonts w:cs="Times New Roman" w:ascii="Times New Roman" w:hAnsi="Times New Roman"/>
          <w:bCs/>
        </w:rPr>
      </w:r>
    </w:p>
    <w:p>
      <w:pPr>
        <w:pStyle w:val="Standard"/>
        <w:jc w:val="both"/>
        <w:rPr>
          <w:b/>
          <w:b/>
          <w:bCs/>
        </w:rPr>
      </w:pPr>
      <w:r>
        <w:rPr>
          <w:rFonts w:ascii="Times New Roman" w:hAnsi="Times New Roman"/>
          <w:b/>
          <w:bCs/>
        </w:rPr>
        <w:t>I. Organizacja pracy placówki</w:t>
      </w:r>
    </w:p>
    <w:p>
      <w:pPr>
        <w:pStyle w:val="Standard"/>
        <w:numPr>
          <w:ilvl w:val="0"/>
          <w:numId w:val="1"/>
        </w:numPr>
        <w:jc w:val="both"/>
        <w:rPr/>
      </w:pPr>
      <w:r>
        <w:rPr>
          <w:rFonts w:ascii="Times New Roman" w:hAnsi="Times New Roman"/>
        </w:rPr>
        <w:t>N</w:t>
      </w:r>
      <w:r>
        <w:rPr>
          <w:rFonts w:ascii="Times New Roman" w:hAnsi="Times New Roman"/>
        </w:rPr>
        <w:t>a czas trwania pandemii każda grupa dzieci, pozostawać będzie pod opieką wyznaczonych Opiekunów przez cały dzień.</w:t>
      </w:r>
    </w:p>
    <w:p>
      <w:pPr>
        <w:pStyle w:val="Standard"/>
        <w:numPr>
          <w:ilvl w:val="0"/>
          <w:numId w:val="1"/>
        </w:numPr>
        <w:jc w:val="both"/>
        <w:rPr/>
      </w:pPr>
      <w:r>
        <w:rPr>
          <w:rFonts w:ascii="Times New Roman" w:hAnsi="Times New Roman"/>
        </w:rPr>
        <w:t>Dzieci przyprowadzane będą do Żłobka w godzinach 6.00-8.</w:t>
      </w:r>
      <w:r>
        <w:rPr>
          <w:rFonts w:ascii="Times New Roman" w:hAnsi="Times New Roman"/>
        </w:rPr>
        <w:t>0</w:t>
      </w:r>
      <w:r>
        <w:rPr>
          <w:rFonts w:ascii="Times New Roman" w:hAnsi="Times New Roman"/>
        </w:rPr>
        <w:t>0.</w:t>
      </w:r>
    </w:p>
    <w:p>
      <w:pPr>
        <w:pStyle w:val="Standard"/>
        <w:numPr>
          <w:ilvl w:val="0"/>
          <w:numId w:val="1"/>
        </w:numPr>
        <w:jc w:val="both"/>
        <w:rPr/>
      </w:pPr>
      <w:r>
        <w:rPr>
          <w:rFonts w:ascii="Times New Roman" w:hAnsi="Times New Roman"/>
        </w:rPr>
        <w:t>W godzinach 9.10-9.40 następować będzie dezynfekcja szatni i przestrzeni, w której przebywają Rodzice.</w:t>
      </w:r>
    </w:p>
    <w:p>
      <w:pPr>
        <w:pStyle w:val="Standard"/>
        <w:numPr>
          <w:ilvl w:val="0"/>
          <w:numId w:val="1"/>
        </w:numPr>
        <w:jc w:val="both"/>
        <w:rPr/>
      </w:pPr>
      <w:r>
        <w:rPr>
          <w:rFonts w:ascii="Times New Roman" w:hAnsi="Times New Roman"/>
        </w:rPr>
        <w:t xml:space="preserve">Rodzice podczas przyprowadzania dzieci do Żłobka będą zobowiązani do założenia maseczki zakrywającej usta i nos. </w:t>
      </w:r>
    </w:p>
    <w:p>
      <w:pPr>
        <w:pStyle w:val="Standard"/>
        <w:jc w:val="both"/>
        <w:rPr>
          <w:rFonts w:ascii="Times New Roman" w:hAnsi="Times New Roman"/>
        </w:rPr>
      </w:pPr>
      <w:r>
        <w:rPr>
          <w:rFonts w:ascii="Times New Roman" w:hAnsi="Times New Roman"/>
        </w:rPr>
      </w:r>
    </w:p>
    <w:p>
      <w:pPr>
        <w:pStyle w:val="Standard"/>
        <w:jc w:val="both"/>
        <w:rPr>
          <w:b/>
          <w:b/>
          <w:bCs/>
        </w:rPr>
      </w:pPr>
      <w:r>
        <w:rPr>
          <w:rFonts w:ascii="Times New Roman" w:hAnsi="Times New Roman"/>
          <w:b/>
          <w:bCs/>
        </w:rPr>
        <w:t>II. Procedura 1: Organizacja pracy podczas dnia w żłobku</w:t>
      </w:r>
    </w:p>
    <w:p>
      <w:pPr>
        <w:pStyle w:val="Standard"/>
        <w:numPr>
          <w:ilvl w:val="0"/>
          <w:numId w:val="2"/>
        </w:numPr>
        <w:jc w:val="both"/>
        <w:rPr/>
      </w:pPr>
      <w:r>
        <w:rPr>
          <w:rFonts w:ascii="Times New Roman" w:hAnsi="Times New Roman"/>
        </w:rPr>
        <w:t>Po przyjściu dziecka do żłobka opiekun zmierzy dziecku temperaturę oraz w przypadku jej podwyższenia odnotuje jej wysokość w Karcie obserwacji (wzmożonej i szczegółowej).</w:t>
      </w:r>
    </w:p>
    <w:p>
      <w:pPr>
        <w:pStyle w:val="Standard"/>
        <w:numPr>
          <w:ilvl w:val="0"/>
          <w:numId w:val="2"/>
        </w:numPr>
        <w:jc w:val="both"/>
        <w:rPr/>
      </w:pPr>
      <w:r>
        <w:rPr>
          <w:rFonts w:ascii="Times New Roman" w:hAnsi="Times New Roman"/>
        </w:rPr>
        <w:t>Z sali zabaw zostają usunięte zabawki, które ciężkie są do codziennej dezynfekcji.</w:t>
      </w:r>
    </w:p>
    <w:p>
      <w:pPr>
        <w:pStyle w:val="Standard"/>
        <w:numPr>
          <w:ilvl w:val="0"/>
          <w:numId w:val="2"/>
        </w:numPr>
        <w:jc w:val="both"/>
        <w:rPr/>
      </w:pPr>
      <w:r>
        <w:rPr>
          <w:rFonts w:ascii="Times New Roman" w:hAnsi="Times New Roman"/>
        </w:rPr>
        <w:t>Sale będą wietrzone przynajmniej raz na godzinę.</w:t>
      </w:r>
    </w:p>
    <w:p>
      <w:pPr>
        <w:pStyle w:val="Standard"/>
        <w:numPr>
          <w:ilvl w:val="0"/>
          <w:numId w:val="2"/>
        </w:numPr>
        <w:jc w:val="both"/>
        <w:rPr/>
      </w:pPr>
      <w:r>
        <w:rPr>
          <w:rFonts w:ascii="Times New Roman" w:hAnsi="Times New Roman"/>
        </w:rPr>
        <w:t>W formie pisemnej będą dokumentowane wszelkie prace porządkowe, ze szczególnym uwzględnieniem utrzymania w czystości ciągów komunikacyjnych, dezynfekcji powierzchni dotykowych, poręczy, klamek, powierzchni płaskich, stołów, zabawek, włączników, toalet, pomieszczeń do przygotowywania posiłków itd. Czynności te będą wykonywane tak, aby dzieci nie wdychały oparów środków służących do dezynfekcji.</w:t>
      </w:r>
    </w:p>
    <w:p>
      <w:pPr>
        <w:pStyle w:val="Standard"/>
        <w:numPr>
          <w:ilvl w:val="0"/>
          <w:numId w:val="2"/>
        </w:numPr>
        <w:jc w:val="both"/>
        <w:rPr/>
      </w:pPr>
      <w:r>
        <w:rPr>
          <w:rFonts w:ascii="Times New Roman" w:hAnsi="Times New Roman"/>
        </w:rPr>
        <w:t>Do dezynfekcji używane będą specjalnie do tego celu zakupione środki.</w:t>
      </w:r>
    </w:p>
    <w:p>
      <w:pPr>
        <w:pStyle w:val="Standard"/>
        <w:numPr>
          <w:ilvl w:val="0"/>
          <w:numId w:val="2"/>
        </w:numPr>
        <w:jc w:val="both"/>
        <w:rPr/>
      </w:pPr>
      <w:r>
        <w:rPr>
          <w:rFonts w:ascii="Times New Roman" w:hAnsi="Times New Roman"/>
        </w:rPr>
        <w:t>W placówce powieszone są instrukcje prawidłowego mycia rąk, dezynfekcji rąk.</w:t>
      </w:r>
    </w:p>
    <w:p>
      <w:pPr>
        <w:pStyle w:val="Standard"/>
        <w:numPr>
          <w:ilvl w:val="0"/>
          <w:numId w:val="2"/>
        </w:numPr>
        <w:jc w:val="both"/>
        <w:rPr/>
      </w:pPr>
      <w:r>
        <w:rPr>
          <w:rFonts w:ascii="Times New Roman" w:hAnsi="Times New Roman"/>
        </w:rPr>
        <w:t>Dzieci i pracownicy będą regularnie myć ręce wodą z mydłem, w szczególności po przyjściu do placówki, przed jedzeniem, po skorzystaniu z toalety.</w:t>
      </w:r>
    </w:p>
    <w:p>
      <w:pPr>
        <w:pStyle w:val="Standard"/>
        <w:numPr>
          <w:ilvl w:val="0"/>
          <w:numId w:val="2"/>
        </w:numPr>
        <w:jc w:val="both"/>
        <w:rPr/>
      </w:pPr>
      <w:r>
        <w:rPr>
          <w:rFonts w:ascii="Times New Roman" w:hAnsi="Times New Roman"/>
        </w:rPr>
        <w:t>Na terenie kuchni przebywać będą jedynie kucharki.</w:t>
      </w:r>
    </w:p>
    <w:p>
      <w:pPr>
        <w:pStyle w:val="Standard"/>
        <w:numPr>
          <w:ilvl w:val="0"/>
          <w:numId w:val="2"/>
        </w:numPr>
        <w:jc w:val="both"/>
        <w:rPr/>
      </w:pPr>
      <w:r>
        <w:rPr>
          <w:rFonts w:ascii="Times New Roman" w:hAnsi="Times New Roman"/>
        </w:rPr>
        <w:t>Wszelkie powierzchni w kuchni zostaną zdezynfekowane specjalnie przeznaczonym środkiem po każdorazowym użyciu.</w:t>
      </w:r>
    </w:p>
    <w:p>
      <w:pPr>
        <w:pStyle w:val="Standard"/>
        <w:jc w:val="both"/>
        <w:rPr>
          <w:rFonts w:ascii="Times New Roman" w:hAnsi="Times New Roman"/>
        </w:rPr>
      </w:pPr>
      <w:r>
        <w:rPr>
          <w:rFonts w:ascii="Times New Roman" w:hAnsi="Times New Roman"/>
        </w:rPr>
      </w:r>
    </w:p>
    <w:p>
      <w:pPr>
        <w:pStyle w:val="Standard"/>
        <w:jc w:val="both"/>
        <w:rPr>
          <w:b/>
          <w:b/>
          <w:bCs/>
        </w:rPr>
      </w:pPr>
      <w:r>
        <w:rPr>
          <w:rFonts w:ascii="Times New Roman" w:hAnsi="Times New Roman"/>
          <w:b/>
          <w:bCs/>
        </w:rPr>
        <w:t xml:space="preserve">III. Procedura 2: Przekazanie i odbiór dzieci </w:t>
      </w:r>
    </w:p>
    <w:p>
      <w:pPr>
        <w:pStyle w:val="Standard"/>
        <w:numPr>
          <w:ilvl w:val="0"/>
          <w:numId w:val="3"/>
        </w:numPr>
        <w:jc w:val="both"/>
        <w:rPr/>
      </w:pPr>
      <w:r>
        <w:rPr>
          <w:rFonts w:ascii="Times New Roman" w:hAnsi="Times New Roman"/>
        </w:rPr>
        <w:t>Rodzice nie powinni zbliżać się do Opiekunów na odległość mniejszą niż 2 m.</w:t>
      </w:r>
    </w:p>
    <w:p>
      <w:pPr>
        <w:pStyle w:val="Standard"/>
        <w:numPr>
          <w:ilvl w:val="0"/>
          <w:numId w:val="3"/>
        </w:numPr>
        <w:jc w:val="both"/>
        <w:rPr/>
      </w:pPr>
      <w:r>
        <w:rPr>
          <w:rFonts w:ascii="Times New Roman" w:hAnsi="Times New Roman"/>
        </w:rPr>
        <w:t>W miarę możliwości dzieci Opiekunom przekazywane są bez dotyku między osobami dorosłymi. Starsze dzieci zachęcajmy do samodzielnego przemieszczenia się do swojego opiekuna pod nadzorem Rodzica.</w:t>
      </w:r>
    </w:p>
    <w:p>
      <w:pPr>
        <w:pStyle w:val="Standard"/>
        <w:numPr>
          <w:ilvl w:val="0"/>
          <w:numId w:val="3"/>
        </w:numPr>
        <w:jc w:val="both"/>
        <w:rPr/>
      </w:pPr>
      <w:r>
        <w:rPr>
          <w:rFonts w:ascii="Times New Roman" w:hAnsi="Times New Roman"/>
        </w:rPr>
        <w:t>Dzieci z temperaturą powyżej 37 stopni C nie zostaną przyjęte do placówki.</w:t>
      </w:r>
    </w:p>
    <w:p>
      <w:pPr>
        <w:pStyle w:val="Standard"/>
        <w:numPr>
          <w:ilvl w:val="0"/>
          <w:numId w:val="3"/>
        </w:numPr>
        <w:jc w:val="both"/>
        <w:rPr/>
      </w:pPr>
      <w:r>
        <w:rPr>
          <w:rFonts w:ascii="Times New Roman" w:hAnsi="Times New Roman"/>
        </w:rPr>
        <w:t>Dziecko, odesłane do domu może wrócić do żłobka po całkowitym wyzdrowieniu.</w:t>
      </w:r>
    </w:p>
    <w:p>
      <w:pPr>
        <w:pStyle w:val="Standard"/>
        <w:numPr>
          <w:ilvl w:val="0"/>
          <w:numId w:val="3"/>
        </w:numPr>
        <w:jc w:val="both"/>
        <w:rPr/>
      </w:pPr>
      <w:r>
        <w:rPr>
          <w:rFonts w:ascii="Times New Roman" w:hAnsi="Times New Roman"/>
        </w:rPr>
        <w:t>Wchodząc do żłobka Rodzice/ Opiekunowie bezwzględnie muszą dezynfekować ręce (środki do dezynfekcji udostępnione są przy wejściu w widocznym miejscu, niedostępnym dla dzieci).</w:t>
      </w:r>
    </w:p>
    <w:p>
      <w:pPr>
        <w:pStyle w:val="Standard"/>
        <w:numPr>
          <w:ilvl w:val="0"/>
          <w:numId w:val="3"/>
        </w:numPr>
        <w:jc w:val="both"/>
        <w:rPr/>
      </w:pPr>
      <w:r>
        <w:rPr>
          <w:rFonts w:ascii="Times New Roman" w:hAnsi="Times New Roman"/>
        </w:rPr>
        <w:t>Rodzice mają obowiązek zasłaniania nosa i ust maseczką.</w:t>
      </w:r>
    </w:p>
    <w:p>
      <w:pPr>
        <w:pStyle w:val="Standard"/>
        <w:numPr>
          <w:ilvl w:val="0"/>
          <w:numId w:val="3"/>
        </w:numPr>
        <w:jc w:val="both"/>
        <w:rPr/>
      </w:pPr>
      <w:r>
        <w:rPr>
          <w:rFonts w:ascii="Times New Roman" w:hAnsi="Times New Roman"/>
        </w:rPr>
        <w:t>Pobyt Rodziców w żłobku ograniczamy do minimum czasowego.</w:t>
      </w:r>
    </w:p>
    <w:p>
      <w:pPr>
        <w:pStyle w:val="Standard"/>
        <w:numPr>
          <w:ilvl w:val="0"/>
          <w:numId w:val="3"/>
        </w:numPr>
        <w:jc w:val="both"/>
        <w:rPr/>
      </w:pPr>
      <w:r>
        <w:rPr>
          <w:rFonts w:ascii="Times New Roman" w:hAnsi="Times New Roman"/>
        </w:rPr>
        <w:t>Rodzice mogą wchodzić do szatni ze swoim dzieckiem pojedynczo (1 rodzic, 1 dziecko).</w:t>
      </w:r>
    </w:p>
    <w:p>
      <w:pPr>
        <w:pStyle w:val="Standard"/>
        <w:numPr>
          <w:ilvl w:val="0"/>
          <w:numId w:val="3"/>
        </w:numPr>
        <w:jc w:val="both"/>
        <w:rPr/>
      </w:pPr>
      <w:r>
        <w:rPr>
          <w:rFonts w:ascii="Times New Roman" w:hAnsi="Times New Roman"/>
        </w:rPr>
        <w:t>Rodzice między sobą utrzymują w szatni dystans wynoszący min. 2 m.</w:t>
      </w:r>
    </w:p>
    <w:p>
      <w:pPr>
        <w:pStyle w:val="Standard"/>
        <w:numPr>
          <w:ilvl w:val="0"/>
          <w:numId w:val="3"/>
        </w:numPr>
        <w:jc w:val="both"/>
        <w:rPr/>
      </w:pPr>
      <w:r>
        <w:rPr>
          <w:rFonts w:ascii="Times New Roman" w:hAnsi="Times New Roman"/>
        </w:rPr>
        <w:t>Dzieci do żłobka są przyprowadzane oraz odbierane tylko przez osoby zdrowe.</w:t>
      </w:r>
    </w:p>
    <w:p>
      <w:pPr>
        <w:pStyle w:val="Standard"/>
        <w:numPr>
          <w:ilvl w:val="0"/>
          <w:numId w:val="3"/>
        </w:numPr>
        <w:jc w:val="both"/>
        <w:rPr/>
      </w:pPr>
      <w:r>
        <w:rPr>
          <w:rFonts w:ascii="Times New Roman" w:hAnsi="Times New Roman"/>
        </w:rPr>
        <w:t>Na terenie żłobka nie mogą przebywać nieupoważnione osoby.</w:t>
      </w:r>
    </w:p>
    <w:p>
      <w:pPr>
        <w:pStyle w:val="Standard"/>
        <w:numPr>
          <w:ilvl w:val="0"/>
          <w:numId w:val="3"/>
        </w:numPr>
        <w:jc w:val="both"/>
        <w:rPr/>
      </w:pPr>
      <w:r>
        <w:rPr>
          <w:rFonts w:ascii="Times New Roman" w:hAnsi="Times New Roman"/>
        </w:rPr>
        <w:t>Kontakt Rodziców z opiekunami ograniczamy do minimum. Zachęcamy do kontaktu telefonicznego.</w:t>
      </w:r>
    </w:p>
    <w:p>
      <w:pPr>
        <w:pStyle w:val="Standard"/>
        <w:numPr>
          <w:ilvl w:val="0"/>
          <w:numId w:val="3"/>
        </w:numPr>
        <w:jc w:val="both"/>
        <w:rPr/>
      </w:pPr>
      <w:r>
        <w:rPr>
          <w:rFonts w:ascii="Times New Roman" w:hAnsi="Times New Roman"/>
        </w:rPr>
        <w:t xml:space="preserve">Do żłobka będą wpuszczane bezwzględnie tylko dzieci zdrowe, bez objawów przeziębienia </w:t>
      </w:r>
      <w:r>
        <w:rPr>
          <w:rFonts w:ascii="Times New Roman" w:hAnsi="Times New Roman"/>
        </w:rPr>
        <w:t xml:space="preserve">m.in.: </w:t>
      </w:r>
      <w:r>
        <w:rPr>
          <w:rFonts w:ascii="Times New Roman" w:hAnsi="Times New Roman"/>
        </w:rPr>
        <w:t xml:space="preserve">temperatury, kataru i kaszlu, </w:t>
      </w:r>
      <w:r>
        <w:rPr>
          <w:rFonts w:ascii="Times New Roman" w:hAnsi="Times New Roman"/>
        </w:rPr>
        <w:t>biegunki</w:t>
      </w:r>
      <w:r>
        <w:rPr>
          <w:rFonts w:ascii="Times New Roman" w:hAnsi="Times New Roman"/>
        </w:rPr>
        <w:t>.</w:t>
      </w:r>
    </w:p>
    <w:p>
      <w:pPr>
        <w:pStyle w:val="Standard"/>
        <w:jc w:val="both"/>
        <w:rPr>
          <w:rFonts w:ascii="Times New Roman" w:hAnsi="Times New Roman"/>
        </w:rPr>
      </w:pPr>
      <w:r>
        <w:rPr>
          <w:rFonts w:ascii="Times New Roman" w:hAnsi="Times New Roman"/>
        </w:rPr>
      </w:r>
    </w:p>
    <w:p>
      <w:pPr>
        <w:pStyle w:val="Standard"/>
        <w:jc w:val="both"/>
        <w:rPr>
          <w:b/>
          <w:b/>
          <w:bCs/>
        </w:rPr>
      </w:pPr>
      <w:r>
        <w:rPr>
          <w:rFonts w:ascii="Times New Roman" w:hAnsi="Times New Roman"/>
          <w:b/>
          <w:bCs/>
        </w:rPr>
        <w:t>VI. Procedura 3: Pobyt dziecka w placówce</w:t>
      </w:r>
    </w:p>
    <w:p>
      <w:pPr>
        <w:pStyle w:val="Standard"/>
        <w:numPr>
          <w:ilvl w:val="0"/>
          <w:numId w:val="4"/>
        </w:numPr>
        <w:jc w:val="both"/>
        <w:rPr/>
      </w:pPr>
      <w:r>
        <w:rPr>
          <w:rFonts w:ascii="Times New Roman" w:hAnsi="Times New Roman"/>
        </w:rPr>
        <w:t>Dezynfekcja zabawek, powierzchni dotykowych: poręczy, klamek, włączników światła, uchwytów, poręczy krzeseł i powierzchni płaskich, w tym blatów będzie odbywała się na bieżąco, podczas leżakowania dzieci oraz na koniec każdego dnia.</w:t>
      </w:r>
    </w:p>
    <w:p>
      <w:pPr>
        <w:pStyle w:val="Standard"/>
        <w:numPr>
          <w:ilvl w:val="0"/>
          <w:numId w:val="4"/>
        </w:numPr>
        <w:jc w:val="both"/>
        <w:rPr/>
      </w:pPr>
      <w:r>
        <w:rPr>
          <w:rFonts w:ascii="Times New Roman" w:hAnsi="Times New Roman"/>
        </w:rPr>
        <w:t>Przed położeniem dziecka spać każdy leżaczek będzie dezynfekowany.</w:t>
      </w:r>
    </w:p>
    <w:p>
      <w:pPr>
        <w:pStyle w:val="Standard"/>
        <w:numPr>
          <w:ilvl w:val="0"/>
          <w:numId w:val="4"/>
        </w:numPr>
        <w:jc w:val="both"/>
        <w:rPr/>
      </w:pPr>
      <w:r>
        <w:rPr>
          <w:rFonts w:ascii="Times New Roman" w:hAnsi="Times New Roman"/>
        </w:rPr>
        <w:t>Dzieci będą spożywać posiłki w swoich grupach.</w:t>
      </w:r>
    </w:p>
    <w:p>
      <w:pPr>
        <w:pStyle w:val="Standard"/>
        <w:numPr>
          <w:ilvl w:val="0"/>
          <w:numId w:val="4"/>
        </w:numPr>
        <w:jc w:val="both"/>
        <w:rPr/>
      </w:pPr>
      <w:r>
        <w:rPr>
          <w:rFonts w:ascii="Times New Roman" w:hAnsi="Times New Roman"/>
        </w:rPr>
        <w:t>Kubeczki z wodą/napojem będą stały wysoko. Dzieci będą piły napoje pod kontrolą opiekunki, by nie doszło do niepotrzebnego kontaktu z powierzchnią.</w:t>
      </w:r>
    </w:p>
    <w:p>
      <w:pPr>
        <w:pStyle w:val="Standard"/>
        <w:ind w:left="720" w:hanging="0"/>
        <w:jc w:val="both"/>
        <w:rPr>
          <w:rFonts w:ascii="Times New Roman" w:hAnsi="Times New Roman"/>
        </w:rPr>
      </w:pPr>
      <w:r>
        <w:rPr>
          <w:rFonts w:ascii="Times New Roman" w:hAnsi="Times New Roman"/>
        </w:rPr>
      </w:r>
    </w:p>
    <w:p>
      <w:pPr>
        <w:pStyle w:val="Standard"/>
        <w:jc w:val="both"/>
        <w:rPr>
          <w:b/>
          <w:b/>
          <w:bCs/>
        </w:rPr>
      </w:pPr>
      <w:r>
        <w:rPr>
          <w:rFonts w:ascii="Times New Roman" w:hAnsi="Times New Roman"/>
          <w:b/>
          <w:bCs/>
        </w:rPr>
        <w:t>V. Procedura 4: Postępowanie w przypadku podejrzenia choroby zakaźnej u dziecka lub personelu żłobka, w tym zachorowania na COVID-19</w:t>
      </w:r>
    </w:p>
    <w:p>
      <w:pPr>
        <w:pStyle w:val="Standard"/>
        <w:numPr>
          <w:ilvl w:val="0"/>
          <w:numId w:val="5"/>
        </w:numPr>
        <w:jc w:val="both"/>
        <w:rPr/>
      </w:pPr>
      <w:r>
        <w:rPr>
          <w:rFonts w:ascii="Times New Roman" w:hAnsi="Times New Roman"/>
        </w:rPr>
        <w:t>Do placówki mogą przychodzić jedynie osoby zdrowe. Jeżeli pracownicy lub rodzice dziecka zauważą niepokojące objawy u siebie lub swojego dziecka nie powinni przychodzić do żłobka oraz skontaktować się telefonicznie ze stacją sanitarno epidemiologiczną lub lekarzem rodzinnym.</w:t>
      </w:r>
    </w:p>
    <w:p>
      <w:pPr>
        <w:pStyle w:val="Standard"/>
        <w:numPr>
          <w:ilvl w:val="0"/>
          <w:numId w:val="5"/>
        </w:numPr>
        <w:jc w:val="both"/>
        <w:rPr/>
      </w:pPr>
      <w:r>
        <w:rPr>
          <w:rFonts w:ascii="Times New Roman" w:hAnsi="Times New Roman"/>
        </w:rPr>
        <w:t>W żłobku zostało wydzielone miejsce służące do odizolowania dziecka, u którego zaobserwowano oznaki chorobowe.</w:t>
      </w:r>
    </w:p>
    <w:p>
      <w:pPr>
        <w:pStyle w:val="Standard"/>
        <w:numPr>
          <w:ilvl w:val="0"/>
          <w:numId w:val="5"/>
        </w:numPr>
        <w:jc w:val="both"/>
        <w:rPr/>
      </w:pPr>
      <w:r>
        <w:rPr>
          <w:rFonts w:ascii="Times New Roman" w:hAnsi="Times New Roman"/>
        </w:rPr>
        <w:t>Miejsce jest wyposażone w środki ochrony osobistej oraz środki do dezynfekcji.</w:t>
      </w:r>
    </w:p>
    <w:p>
      <w:pPr>
        <w:pStyle w:val="Standard"/>
        <w:numPr>
          <w:ilvl w:val="0"/>
          <w:numId w:val="5"/>
        </w:numPr>
        <w:jc w:val="both"/>
        <w:rPr/>
      </w:pPr>
      <w:r>
        <w:rPr>
          <w:rFonts w:ascii="Times New Roman" w:hAnsi="Times New Roman"/>
        </w:rPr>
        <w:t xml:space="preserve">Niezwłocznie po zaobserwowaniu niepokojących objawów Rodzice zostaną niezwłocznie o tym poinformowani telefonicznie i wezwani do odbioru Dziecka. </w:t>
      </w:r>
    </w:p>
    <w:p>
      <w:pPr>
        <w:pStyle w:val="Standard"/>
        <w:numPr>
          <w:ilvl w:val="0"/>
          <w:numId w:val="5"/>
        </w:numPr>
        <w:jc w:val="both"/>
        <w:rPr/>
      </w:pPr>
      <w:r>
        <w:rPr>
          <w:rFonts w:ascii="Times New Roman" w:hAnsi="Times New Roman"/>
        </w:rPr>
        <w:t>Dziecko z podejrzanymi objawami będzie przebywać w oczekiwaniu na rodziców/ opiekunów prawnych pod opieką jednej osoby z Kadry żłobka wyposażonej w środki ochrony osobistej</w:t>
      </w:r>
    </w:p>
    <w:p>
      <w:pPr>
        <w:pStyle w:val="Standard"/>
        <w:numPr>
          <w:ilvl w:val="0"/>
          <w:numId w:val="5"/>
        </w:numPr>
        <w:jc w:val="both"/>
        <w:rPr/>
      </w:pPr>
      <w:r>
        <w:rPr>
          <w:rFonts w:ascii="Times New Roman" w:hAnsi="Times New Roman"/>
        </w:rPr>
        <w:t xml:space="preserve">Rodzice muszą odebrać Dziecko w czasie nie dłuższym niż 30 minut od momentu zawiadomienia. </w:t>
      </w:r>
    </w:p>
    <w:p>
      <w:pPr>
        <w:pStyle w:val="Standard"/>
        <w:numPr>
          <w:ilvl w:val="0"/>
          <w:numId w:val="5"/>
        </w:numPr>
        <w:jc w:val="both"/>
        <w:rPr/>
      </w:pPr>
      <w:r>
        <w:rPr>
          <w:rFonts w:ascii="Times New Roman" w:hAnsi="Times New Roman"/>
        </w:rPr>
        <w:t>Rodzice zobligowani są do skontaktowania z lekarzem Rodzinnym oraz zastosowania się do uzyskanych tam instrukcji.</w:t>
      </w:r>
    </w:p>
    <w:p>
      <w:pPr>
        <w:pStyle w:val="Standard"/>
        <w:numPr>
          <w:ilvl w:val="0"/>
          <w:numId w:val="5"/>
        </w:numPr>
        <w:jc w:val="both"/>
        <w:rPr/>
      </w:pPr>
      <w:r>
        <w:rPr>
          <w:rFonts w:ascii="Times New Roman" w:hAnsi="Times New Roman"/>
        </w:rPr>
        <w:t>W przypadku zaobserwowania objawów chorobowych u dziecka lub pracownika żłobek zostanie całkowicie zdezynfekowany.</w:t>
      </w:r>
    </w:p>
    <w:p>
      <w:pPr>
        <w:pStyle w:val="Standard"/>
        <w:jc w:val="both"/>
        <w:rPr>
          <w:rFonts w:ascii="Times New Roman" w:hAnsi="Times New Roman"/>
        </w:rPr>
      </w:pPr>
      <w:r>
        <w:rPr>
          <w:rFonts w:ascii="Times New Roman" w:hAnsi="Times New Roman"/>
        </w:rPr>
      </w:r>
    </w:p>
    <w:p>
      <w:pPr>
        <w:pStyle w:val="Standard"/>
        <w:jc w:val="both"/>
        <w:rPr>
          <w:b/>
          <w:b/>
          <w:bCs/>
        </w:rPr>
      </w:pPr>
      <w:r>
        <w:rPr>
          <w:rFonts w:ascii="Times New Roman" w:hAnsi="Times New Roman"/>
          <w:b/>
          <w:bCs/>
        </w:rPr>
        <w:t>VI. PROCEDURA 5: Mycie i dezynfekcja pomieszczeń Żłobka, sal zabaw oraz pomieszczeń sanitarnych</w:t>
      </w:r>
    </w:p>
    <w:p>
      <w:pPr>
        <w:pStyle w:val="Standard"/>
        <w:jc w:val="both"/>
        <w:rPr/>
      </w:pPr>
      <w:r>
        <w:rPr>
          <w:rFonts w:ascii="Times New Roman" w:hAnsi="Times New Roman"/>
        </w:rPr>
        <w:t>Celem określonego postępowania jest zapobieganie szerzeniu drobnoustrojów chorobotwórczych w pomieszczeniach przez dokładne mycie oraz dezynfekcję, uwzględniając kolejność wykonywanych czynności. Jak również zapewnienie bezpieczeństwa zarówno personelowi oraz uczestnikom korzystającym ze świadczeń rehabilitacyjnych oraz terapeutycznych.</w:t>
      </w:r>
    </w:p>
    <w:p>
      <w:pPr>
        <w:pStyle w:val="Standard"/>
        <w:jc w:val="both"/>
        <w:rPr>
          <w:rFonts w:ascii="Times New Roman" w:hAnsi="Times New Roman"/>
        </w:rPr>
      </w:pPr>
      <w:r>
        <w:rPr>
          <w:rFonts w:ascii="Times New Roman" w:hAnsi="Times New Roman"/>
        </w:rPr>
      </w:r>
    </w:p>
    <w:p>
      <w:pPr>
        <w:pStyle w:val="Standard"/>
        <w:jc w:val="both"/>
        <w:rPr/>
      </w:pPr>
      <w:r>
        <w:rPr>
          <w:rFonts w:ascii="Times New Roman" w:hAnsi="Times New Roman"/>
        </w:rPr>
        <w:t>1.SPRZĄTANIE:</w:t>
      </w:r>
    </w:p>
    <w:p>
      <w:pPr>
        <w:pStyle w:val="Standard"/>
        <w:numPr>
          <w:ilvl w:val="0"/>
          <w:numId w:val="6"/>
        </w:numPr>
        <w:jc w:val="both"/>
        <w:rPr/>
      </w:pPr>
      <w:r>
        <w:rPr>
          <w:rFonts w:ascii="Times New Roman" w:hAnsi="Times New Roman"/>
        </w:rPr>
        <w:t>Sprzątanie polega na usunięciu z powierzchni wszelkich zanieczyszczeń, jest zabiegiem higienicznym, mającym na celu stałe usuwanie i rozcieńczanie mikroflory (powierzchnie, sprzęt), wraz z którymi zostają usunięte drobnoustroje, a tym samym zapobiega zakażeniom. Sprzątanie  przeprowadzone będzie z odpowiednią częstotliwością, w określony sposób, przy użyciu odpowiedniego sprzętu. W miejscu gdzie jest małe ryzyko zakażenia np.: pomieszczenia administracyjne, pokoje socjalne, szatnie, itp., powierzchnie powinny być czyszczone ciepłą wodą z dodatkiem detergentu – rzadkie stosowanie środków dezynfekcyjnych.</w:t>
      </w:r>
    </w:p>
    <w:p>
      <w:pPr>
        <w:pStyle w:val="Standard"/>
        <w:numPr>
          <w:ilvl w:val="0"/>
          <w:numId w:val="6"/>
        </w:numPr>
        <w:jc w:val="both"/>
        <w:rPr/>
      </w:pPr>
      <w:r>
        <w:rPr>
          <w:rFonts w:ascii="Times New Roman" w:hAnsi="Times New Roman"/>
        </w:rPr>
        <w:t>Od takich pomieszczeń powinien rozpoczynać się proces mycia i sprzątania placówki. Najpierw powierzchnie czystsze – pionowe np.: ściany, drzwi, a następnie brudniejsze poziome np.: stoliki salach przedszkolnych i na koniec podłogi.</w:t>
      </w:r>
    </w:p>
    <w:p>
      <w:pPr>
        <w:pStyle w:val="Standard"/>
        <w:numPr>
          <w:ilvl w:val="0"/>
          <w:numId w:val="6"/>
        </w:numPr>
        <w:jc w:val="both"/>
        <w:rPr/>
      </w:pPr>
      <w:r>
        <w:rPr>
          <w:rFonts w:ascii="Times New Roman" w:hAnsi="Times New Roman"/>
        </w:rPr>
        <w:t>Przeprowadzenie procesu sprzątania i dezynfekcji powinno być zorganizowane w sposób kompleksowy zgodnie z następującymi zasadami: wszystkie powierzchnie powinny być utrzymane w ciągłej czystości i mycie należy rozpocząć od przedmiotów najmniej zabrudzonych (za takie uważa się przedmioty najwyżej położone), a skończyć na najbardziej zabrudzonych. Zasada dotyczy także pomieszczeń – najpierw sal żłobka, a potem łazienek, kuchni, szatni.</w:t>
      </w:r>
    </w:p>
    <w:p>
      <w:pPr>
        <w:pStyle w:val="Standard"/>
        <w:numPr>
          <w:ilvl w:val="0"/>
          <w:numId w:val="6"/>
        </w:numPr>
        <w:jc w:val="both"/>
        <w:rPr/>
      </w:pPr>
      <w:r>
        <w:rPr>
          <w:rFonts w:ascii="Times New Roman" w:hAnsi="Times New Roman"/>
        </w:rPr>
        <w:t>Przed dezynfekcją i myciem należy usunąć odpady komunalne.</w:t>
      </w:r>
    </w:p>
    <w:p>
      <w:pPr>
        <w:pStyle w:val="Standard"/>
        <w:numPr>
          <w:ilvl w:val="0"/>
          <w:numId w:val="6"/>
        </w:numPr>
        <w:jc w:val="both"/>
        <w:rPr/>
      </w:pPr>
      <w:r>
        <w:rPr>
          <w:rFonts w:ascii="Times New Roman" w:hAnsi="Times New Roman"/>
        </w:rPr>
        <w:t>Sprzątanie powinno odbywać się w sposób nie kolidujący z pracą grup żłobkowych i administracji.</w:t>
      </w:r>
    </w:p>
    <w:p>
      <w:pPr>
        <w:pStyle w:val="Standard"/>
        <w:numPr>
          <w:ilvl w:val="0"/>
          <w:numId w:val="6"/>
        </w:numPr>
        <w:jc w:val="both"/>
        <w:rPr/>
      </w:pPr>
      <w:r>
        <w:rPr>
          <w:rFonts w:ascii="Times New Roman" w:hAnsi="Times New Roman"/>
        </w:rPr>
        <w:t>Do mycia powinno stosować się preparaty myjąco – dezynfekujące.</w:t>
      </w:r>
    </w:p>
    <w:p>
      <w:pPr>
        <w:pStyle w:val="Standard"/>
        <w:numPr>
          <w:ilvl w:val="0"/>
          <w:numId w:val="6"/>
        </w:numPr>
        <w:jc w:val="both"/>
        <w:rPr/>
      </w:pPr>
      <w:r>
        <w:rPr>
          <w:rFonts w:ascii="Times New Roman" w:hAnsi="Times New Roman"/>
        </w:rPr>
        <w:t xml:space="preserve">Powierzchnie o dużym natężeniu ruchu w zależności od zabrudzenia muszą być sprzątane na bieżąco. </w:t>
      </w:r>
    </w:p>
    <w:p>
      <w:pPr>
        <w:pStyle w:val="Standard"/>
        <w:numPr>
          <w:ilvl w:val="0"/>
          <w:numId w:val="6"/>
        </w:numPr>
        <w:jc w:val="both"/>
        <w:rPr/>
      </w:pPr>
      <w:r>
        <w:rPr>
          <w:rFonts w:ascii="Times New Roman" w:hAnsi="Times New Roman"/>
        </w:rPr>
        <w:t>Należy zachować odpowiednią technikę dezynfekcji i mycia powierzchni (1 raz na mokro, drugi raz na wilgotno) – nie należy wycierać dezynfekowanych powierzchni do sucha.</w:t>
      </w:r>
    </w:p>
    <w:p>
      <w:pPr>
        <w:pStyle w:val="Standard"/>
        <w:numPr>
          <w:ilvl w:val="0"/>
          <w:numId w:val="6"/>
        </w:numPr>
        <w:jc w:val="both"/>
        <w:rPr/>
      </w:pPr>
      <w:r>
        <w:rPr>
          <w:rFonts w:ascii="Times New Roman" w:hAnsi="Times New Roman"/>
        </w:rPr>
        <w:t>Ilość mopów i ścierek jest dostosowana do rodzaju sprzątanych powierzchni.</w:t>
      </w:r>
    </w:p>
    <w:p>
      <w:pPr>
        <w:pStyle w:val="Standard"/>
        <w:numPr>
          <w:ilvl w:val="0"/>
          <w:numId w:val="6"/>
        </w:numPr>
        <w:jc w:val="both"/>
        <w:rPr/>
      </w:pPr>
      <w:r>
        <w:rPr>
          <w:rFonts w:ascii="Times New Roman" w:hAnsi="Times New Roman"/>
        </w:rPr>
        <w:t>Sprzęt typu: mopy, ścierki, muszą być odłożone do worka z brudnym sprzętem, a następnie poddane procesowi dezynfekcji i prania. Szczotki i wiadra po każdym sprzątaniu muszą być dokładnie zdezynfekowane, wymyte i wysuszone, a następnie przechowywane w miejscu składowania.</w:t>
      </w:r>
    </w:p>
    <w:p>
      <w:pPr>
        <w:pStyle w:val="Standard"/>
        <w:numPr>
          <w:ilvl w:val="0"/>
          <w:numId w:val="6"/>
        </w:numPr>
        <w:jc w:val="both"/>
        <w:rPr/>
      </w:pPr>
      <w:r>
        <w:rPr>
          <w:rFonts w:ascii="Times New Roman" w:hAnsi="Times New Roman"/>
        </w:rPr>
        <w:t>W przypadku skażenia powierzchni, sprzętu materiałem biologicznym (zakaźnym), najpierw stosuje się procedury dezynfekcyjne a potem mycie.</w:t>
      </w:r>
    </w:p>
    <w:p>
      <w:pPr>
        <w:pStyle w:val="Standard"/>
        <w:numPr>
          <w:ilvl w:val="0"/>
          <w:numId w:val="6"/>
        </w:numPr>
        <w:jc w:val="both"/>
        <w:rPr/>
      </w:pPr>
      <w:r>
        <w:rPr>
          <w:rFonts w:ascii="Times New Roman" w:hAnsi="Times New Roman"/>
        </w:rPr>
        <w:t>Sprzęt do sprzątania ma zapewnić skuteczne i szybkie usuwanie zanieczyszczeń oraz eliminować możliwość przenoszenia drobnoustrojów do kolejno sprzątanych pomieszczeń.</w:t>
      </w:r>
    </w:p>
    <w:p>
      <w:pPr>
        <w:pStyle w:val="Standard"/>
        <w:jc w:val="both"/>
        <w:rPr>
          <w:rFonts w:ascii="Times New Roman" w:hAnsi="Times New Roman"/>
        </w:rPr>
      </w:pPr>
      <w:r>
        <w:rPr>
          <w:rFonts w:ascii="Times New Roman" w:hAnsi="Times New Roman"/>
        </w:rPr>
      </w:r>
    </w:p>
    <w:p>
      <w:pPr>
        <w:pStyle w:val="Standard"/>
        <w:jc w:val="both"/>
        <w:rPr>
          <w:rFonts w:ascii="Times New Roman" w:hAnsi="Times New Roman"/>
        </w:rPr>
      </w:pPr>
      <w:r>
        <w:rPr>
          <w:rFonts w:ascii="Times New Roman" w:hAnsi="Times New Roman"/>
        </w:rPr>
        <w:t>2. DEZYNFEKCJA:</w:t>
      </w:r>
    </w:p>
    <w:p>
      <w:pPr>
        <w:pStyle w:val="Standard"/>
        <w:numPr>
          <w:ilvl w:val="0"/>
          <w:numId w:val="7"/>
        </w:numPr>
        <w:jc w:val="both"/>
        <w:rPr/>
      </w:pPr>
      <w:r>
        <w:rPr>
          <w:rFonts w:ascii="Times New Roman" w:hAnsi="Times New Roman"/>
        </w:rPr>
        <w:t>Dezynfekcja ma na celu maksymalne zmniejszenie drobnoustrojów w odkażanym materiale i dotyczy przedmiotów i powierzchni użytkowych.</w:t>
      </w:r>
    </w:p>
    <w:p>
      <w:pPr>
        <w:pStyle w:val="Standard"/>
        <w:numPr>
          <w:ilvl w:val="0"/>
          <w:numId w:val="7"/>
        </w:numPr>
        <w:jc w:val="both"/>
        <w:rPr/>
      </w:pPr>
      <w:r>
        <w:rPr>
          <w:rFonts w:ascii="Times New Roman" w:hAnsi="Times New Roman"/>
        </w:rPr>
        <w:t>W zależności od rodzaju i stopnia zanieczyszczenia, obecności substancji organicznych, czasu kontaktu z czynnikiem zakaźnym, typu materiału (powierzchni) skażonego, podatności na korozję itp., należy znaleźć zastosowanie dla kilku różnych środków dezynfekcyjnych.</w:t>
      </w:r>
    </w:p>
    <w:p>
      <w:pPr>
        <w:pStyle w:val="Standard"/>
        <w:numPr>
          <w:ilvl w:val="0"/>
          <w:numId w:val="7"/>
        </w:numPr>
        <w:jc w:val="both"/>
        <w:rPr/>
      </w:pPr>
      <w:r>
        <w:rPr>
          <w:rFonts w:ascii="Times New Roman" w:hAnsi="Times New Roman"/>
        </w:rPr>
        <w:t>Dobierając środek dezynfekcyjny o określonym spektrum działania, stężenia i czasie, należy zwrócić uwagę na jego zagrożenie toksyczne dla personelu, dzieci i rodziców (podrażnienia skóry, błon śluzowych, dróg oddechowych).</w:t>
      </w:r>
    </w:p>
    <w:p>
      <w:pPr>
        <w:pStyle w:val="Standard"/>
        <w:numPr>
          <w:ilvl w:val="0"/>
          <w:numId w:val="7"/>
        </w:numPr>
        <w:jc w:val="both"/>
        <w:rPr/>
      </w:pPr>
      <w:r>
        <w:rPr>
          <w:rFonts w:ascii="Times New Roman" w:hAnsi="Times New Roman"/>
        </w:rPr>
        <w:t>Stosując środki dezynfekcyjne należy zwrócić uwagę na trwałość roztworu i czas jego działania.</w:t>
      </w:r>
    </w:p>
    <w:p>
      <w:pPr>
        <w:pStyle w:val="Standard"/>
        <w:numPr>
          <w:ilvl w:val="0"/>
          <w:numId w:val="7"/>
        </w:numPr>
        <w:jc w:val="both"/>
        <w:rPr/>
      </w:pPr>
      <w:r>
        <w:rPr>
          <w:rFonts w:ascii="Times New Roman" w:hAnsi="Times New Roman"/>
        </w:rPr>
        <w:t>Środki dezynfekcyjne stosowane są zgodnie z zaleceniem producenta.</w:t>
      </w:r>
    </w:p>
    <w:p>
      <w:pPr>
        <w:pStyle w:val="Standard"/>
        <w:numPr>
          <w:ilvl w:val="0"/>
          <w:numId w:val="7"/>
        </w:numPr>
        <w:jc w:val="both"/>
        <w:rPr/>
      </w:pPr>
      <w:r>
        <w:rPr>
          <w:rFonts w:ascii="Times New Roman" w:hAnsi="Times New Roman"/>
        </w:rPr>
        <w:t xml:space="preserve">Proces sprzątania i dezynfekcji wykonywany jest zgodnie z wymogami BHP: </w:t>
      </w:r>
    </w:p>
    <w:p>
      <w:pPr>
        <w:pStyle w:val="Standard"/>
        <w:ind w:left="720" w:hanging="0"/>
        <w:jc w:val="both"/>
        <w:rPr/>
      </w:pPr>
      <w:r>
        <w:rPr>
          <w:rFonts w:ascii="Times New Roman" w:hAnsi="Times New Roman"/>
        </w:rPr>
        <w:t>- wszystkie czynności związane z utrzymaniem odpowiedniego stanu sanitarnohigienicznego powinien przeprowadzać przeszkolony personel,</w:t>
      </w:r>
    </w:p>
    <w:p>
      <w:pPr>
        <w:pStyle w:val="Standard"/>
        <w:ind w:left="720" w:hanging="0"/>
        <w:jc w:val="both"/>
        <w:rPr/>
      </w:pPr>
      <w:r>
        <w:rPr/>
        <w:t xml:space="preserve">- </w:t>
      </w:r>
      <w:r>
        <w:rPr>
          <w:rFonts w:ascii="Times New Roman" w:hAnsi="Times New Roman"/>
        </w:rPr>
        <w:t>szkolenia pracowników powinny być okresowo powtarzane co 3 miesiące,</w:t>
      </w:r>
    </w:p>
    <w:p>
      <w:pPr>
        <w:pStyle w:val="Standard"/>
        <w:ind w:left="720" w:hanging="0"/>
        <w:jc w:val="both"/>
        <w:rPr/>
      </w:pPr>
      <w:r>
        <w:rPr/>
        <w:t xml:space="preserve">- </w:t>
      </w:r>
      <w:r>
        <w:rPr>
          <w:rFonts w:ascii="Times New Roman" w:hAnsi="Times New Roman"/>
        </w:rPr>
        <w:t>każdy pracownik zobowiązany jest do zapoznania się z treścią kart charakterystyki stosowanych środków do mycia i dezynfekcji,</w:t>
      </w:r>
    </w:p>
    <w:p>
      <w:pPr>
        <w:pStyle w:val="Standard"/>
        <w:ind w:left="720" w:hanging="0"/>
        <w:jc w:val="both"/>
        <w:rPr>
          <w:rFonts w:ascii="Times New Roman" w:hAnsi="Times New Roman"/>
        </w:rPr>
      </w:pPr>
      <w:r>
        <w:rPr/>
        <w:t xml:space="preserve">- </w:t>
      </w:r>
      <w:r>
        <w:rPr>
          <w:rFonts w:ascii="Times New Roman" w:hAnsi="Times New Roman"/>
        </w:rPr>
        <w:t>podczas użycia środków dezynfekcyjnych oraz do wykonania procesu dezynfekcji</w:t>
      </w:r>
      <w:r>
        <w:rPr/>
        <w:t xml:space="preserve"> </w:t>
      </w:r>
      <w:r>
        <w:rPr>
          <w:rFonts w:ascii="Times New Roman" w:hAnsi="Times New Roman"/>
        </w:rPr>
        <w:t>powierzchni należy zawsze stosować środki ochrony osobistej (rękawice, odzież</w:t>
      </w:r>
      <w:r>
        <w:rPr/>
        <w:t xml:space="preserve"> </w:t>
      </w:r>
      <w:r>
        <w:rPr>
          <w:rFonts w:ascii="Times New Roman" w:hAnsi="Times New Roman"/>
        </w:rPr>
        <w:t>ochronną, maseczkę, itp.).</w:t>
      </w:r>
    </w:p>
    <w:p>
      <w:pPr>
        <w:pStyle w:val="Standard"/>
        <w:ind w:left="720" w:hanging="0"/>
        <w:jc w:val="both"/>
        <w:rPr/>
      </w:pPr>
      <w:r>
        <w:rPr/>
      </w:r>
    </w:p>
    <w:p>
      <w:pPr>
        <w:pStyle w:val="Standard"/>
        <w:jc w:val="both"/>
        <w:rPr/>
      </w:pPr>
      <w:r>
        <w:rPr>
          <w:rFonts w:ascii="Times New Roman" w:hAnsi="Times New Roman"/>
        </w:rPr>
        <w:t>3. CZĘSTOTLIWOŚĆ:</w:t>
      </w:r>
    </w:p>
    <w:p>
      <w:pPr>
        <w:pStyle w:val="Standard"/>
        <w:numPr>
          <w:ilvl w:val="0"/>
          <w:numId w:val="8"/>
        </w:numPr>
        <w:jc w:val="both"/>
        <w:rPr/>
      </w:pPr>
      <w:r>
        <w:rPr>
          <w:rFonts w:ascii="Times New Roman" w:hAnsi="Times New Roman"/>
        </w:rPr>
        <w:t>Worki foliowe z odpadami komunalnymi- usunięcie min. 1x dziennie, lub po wypełnieniu worka do 2/3 jego pojemności.</w:t>
      </w:r>
    </w:p>
    <w:p>
      <w:pPr>
        <w:pStyle w:val="Standard"/>
        <w:numPr>
          <w:ilvl w:val="0"/>
          <w:numId w:val="8"/>
        </w:numPr>
        <w:jc w:val="both"/>
        <w:rPr/>
      </w:pPr>
      <w:r>
        <w:rPr>
          <w:rFonts w:ascii="Times New Roman" w:hAnsi="Times New Roman"/>
        </w:rPr>
        <w:t>Ściany i sufity- omiecenie w razie potrzeby.</w:t>
      </w:r>
    </w:p>
    <w:p>
      <w:pPr>
        <w:pStyle w:val="Standard"/>
        <w:numPr>
          <w:ilvl w:val="0"/>
          <w:numId w:val="8"/>
        </w:numPr>
        <w:jc w:val="both"/>
        <w:rPr/>
      </w:pPr>
      <w:r>
        <w:rPr>
          <w:rFonts w:ascii="Times New Roman" w:hAnsi="Times New Roman"/>
        </w:rPr>
        <w:t>Meble oraz sprzęt w pomieszczeniach, parapety- mycie minimum 1 x dziennie, dezynfekcja w razie potrzeby.</w:t>
      </w:r>
    </w:p>
    <w:p>
      <w:pPr>
        <w:pStyle w:val="Standard"/>
        <w:numPr>
          <w:ilvl w:val="0"/>
          <w:numId w:val="8"/>
        </w:numPr>
        <w:jc w:val="both"/>
        <w:rPr/>
      </w:pPr>
      <w:r>
        <w:rPr>
          <w:rFonts w:ascii="Times New Roman" w:hAnsi="Times New Roman"/>
        </w:rPr>
        <w:t>Dozowniki na mydło i środek dezynfekcyjny, podajniki lub uchwyty na ręczniki</w:t>
      </w:r>
      <w:r>
        <w:rPr/>
        <w:t xml:space="preserve"> </w:t>
      </w:r>
      <w:r>
        <w:rPr>
          <w:rFonts w:ascii="Times New Roman" w:hAnsi="Times New Roman"/>
        </w:rPr>
        <w:t>jednorazowe- mycie minimum 1 x dziennie, po każdym opróżnieniu, dezynfekcja minimum 1 x dziennie, po każdym opróżnieniu.</w:t>
      </w:r>
    </w:p>
    <w:p>
      <w:pPr>
        <w:pStyle w:val="Standard"/>
        <w:numPr>
          <w:ilvl w:val="0"/>
          <w:numId w:val="8"/>
        </w:numPr>
        <w:jc w:val="both"/>
        <w:rPr/>
      </w:pPr>
      <w:r>
        <w:rPr>
          <w:rFonts w:ascii="Times New Roman" w:hAnsi="Times New Roman"/>
        </w:rPr>
        <w:t>Meble tapicerowane, wykładziny podłogowe, panele- odkurzanie i pranie w</w:t>
      </w:r>
      <w:r>
        <w:rPr/>
        <w:t xml:space="preserve"> </w:t>
      </w:r>
      <w:r>
        <w:rPr>
          <w:rFonts w:ascii="Times New Roman" w:hAnsi="Times New Roman"/>
        </w:rPr>
        <w:t xml:space="preserve">zależności od potrzeb, parowanie min. 1 x dziennie. </w:t>
      </w:r>
    </w:p>
    <w:p>
      <w:pPr>
        <w:pStyle w:val="Standard"/>
        <w:numPr>
          <w:ilvl w:val="0"/>
          <w:numId w:val="8"/>
        </w:numPr>
        <w:jc w:val="both"/>
        <w:rPr/>
      </w:pPr>
      <w:r>
        <w:rPr>
          <w:rFonts w:ascii="Times New Roman" w:hAnsi="Times New Roman"/>
        </w:rPr>
        <w:t>Umywalki, baterie kranowe, glazury wokół umywalek, klamki- mycie minimum 1 x dziennie, po każdym opróżnieniu, dezynfekcja minimum 1 x dziennie.</w:t>
      </w:r>
    </w:p>
    <w:p>
      <w:pPr>
        <w:pStyle w:val="Standard"/>
        <w:numPr>
          <w:ilvl w:val="0"/>
          <w:numId w:val="8"/>
        </w:numPr>
        <w:jc w:val="both"/>
        <w:rPr/>
      </w:pPr>
      <w:r>
        <w:rPr>
          <w:rFonts w:ascii="Times New Roman" w:hAnsi="Times New Roman"/>
        </w:rPr>
        <w:t>Podłogi i listwy przypodłogowe- mycie minimum 1 x dziennie, po każdym opróżnieniu, dezynfekcja minimum 1 x dziennie.</w:t>
      </w:r>
    </w:p>
    <w:p>
      <w:pPr>
        <w:pStyle w:val="Standard"/>
        <w:numPr>
          <w:ilvl w:val="0"/>
          <w:numId w:val="8"/>
        </w:numPr>
        <w:jc w:val="both"/>
        <w:rPr/>
      </w:pPr>
      <w:r>
        <w:rPr>
          <w:rFonts w:ascii="Times New Roman" w:hAnsi="Times New Roman"/>
        </w:rPr>
        <w:t>Kratki wentylacji grawitacyjnej, wiatraki- mycie, min. 1 raz w tygodniu.</w:t>
      </w:r>
    </w:p>
    <w:p>
      <w:pPr>
        <w:pStyle w:val="Standard"/>
        <w:numPr>
          <w:ilvl w:val="0"/>
          <w:numId w:val="8"/>
        </w:numPr>
        <w:jc w:val="both"/>
        <w:rPr/>
      </w:pPr>
      <w:r>
        <w:rPr>
          <w:rFonts w:ascii="Times New Roman" w:hAnsi="Times New Roman"/>
        </w:rPr>
        <w:t>Górne powierzchnie mebli, kaloryfery- mycie- min. 1 raz w tygodniu, dezynfekcja w razie potrzeby.</w:t>
      </w:r>
    </w:p>
    <w:p>
      <w:pPr>
        <w:pStyle w:val="Standard"/>
        <w:numPr>
          <w:ilvl w:val="0"/>
          <w:numId w:val="8"/>
        </w:numPr>
        <w:jc w:val="both"/>
        <w:rPr/>
      </w:pPr>
      <w:r>
        <w:rPr>
          <w:rFonts w:ascii="Times New Roman" w:hAnsi="Times New Roman"/>
        </w:rPr>
        <w:t>Drzwi, uchwyty, wieszaki, włączniki i wyłączniki elektryczne, gniazda wtykowe oraz</w:t>
      </w:r>
      <w:r>
        <w:rPr/>
        <w:t xml:space="preserve"> </w:t>
      </w:r>
      <w:r>
        <w:rPr>
          <w:rFonts w:ascii="Times New Roman" w:hAnsi="Times New Roman"/>
        </w:rPr>
        <w:t>inne przedmioty wiszące na ścianach (lustra, obrazy, plakaty, zegary itp.)- mycie- min. 1</w:t>
      </w:r>
      <w:r>
        <w:rPr/>
        <w:t xml:space="preserve"> </w:t>
      </w:r>
      <w:r>
        <w:rPr>
          <w:rFonts w:ascii="Times New Roman" w:hAnsi="Times New Roman"/>
        </w:rPr>
        <w:t>raz w tygodniu oraz w razie potrzeby, dezynfekcja w razie potrzeby</w:t>
      </w:r>
      <w:r>
        <w:rPr/>
        <w:t>.</w:t>
      </w:r>
    </w:p>
    <w:p>
      <w:pPr>
        <w:pStyle w:val="Standard"/>
        <w:numPr>
          <w:ilvl w:val="0"/>
          <w:numId w:val="8"/>
        </w:numPr>
        <w:jc w:val="both"/>
        <w:rPr/>
      </w:pPr>
      <w:r>
        <w:rPr>
          <w:rFonts w:ascii="Times New Roman" w:hAnsi="Times New Roman"/>
        </w:rPr>
        <w:t>Ściany zmywalne (pokryte glazurą, pomalowane farbą)- mycie w razie potrzeby min. 1x na miesiąc, dezynfekcja w razie potrzeby.</w:t>
      </w:r>
    </w:p>
    <w:p>
      <w:pPr>
        <w:pStyle w:val="Standard"/>
        <w:numPr>
          <w:ilvl w:val="0"/>
          <w:numId w:val="8"/>
        </w:numPr>
        <w:jc w:val="both"/>
        <w:rPr/>
      </w:pPr>
      <w:r>
        <w:rPr>
          <w:rFonts w:ascii="Times New Roman" w:hAnsi="Times New Roman"/>
        </w:rPr>
        <w:t>Rolety, okna (szyby, framugi, parapety zewnętrzne) – mycie min. 1x na kwartał, lub</w:t>
      </w:r>
      <w:r>
        <w:rPr/>
        <w:t xml:space="preserve"> </w:t>
      </w:r>
      <w:r>
        <w:rPr>
          <w:rFonts w:ascii="Times New Roman" w:hAnsi="Times New Roman"/>
        </w:rPr>
        <w:t>w razie potrzeby.</w:t>
      </w:r>
    </w:p>
    <w:p>
      <w:pPr>
        <w:pStyle w:val="Standard"/>
        <w:numPr>
          <w:ilvl w:val="0"/>
          <w:numId w:val="8"/>
        </w:numPr>
        <w:jc w:val="both"/>
        <w:rPr/>
      </w:pPr>
      <w:r>
        <w:rPr>
          <w:rFonts w:ascii="Times New Roman" w:hAnsi="Times New Roman"/>
        </w:rPr>
        <w:t xml:space="preserve">Wszystkie powierzchnie z odsuwaniem mebli, dywany – mycie min. 1 raz na kwartał lub w razie potrzeby, </w:t>
      </w:r>
      <w:r>
        <w:rPr/>
        <w:t xml:space="preserve">dezynfekcja </w:t>
      </w:r>
      <w:r>
        <w:rPr>
          <w:rFonts w:ascii="Times New Roman" w:hAnsi="Times New Roman"/>
        </w:rPr>
        <w:t>min. 1 raz na kwartał lub w razie potrzeby.</w:t>
      </w:r>
    </w:p>
    <w:p>
      <w:pPr>
        <w:pStyle w:val="Standard"/>
        <w:jc w:val="both"/>
        <w:rPr>
          <w:rFonts w:ascii="Times New Roman" w:hAnsi="Times New Roman"/>
        </w:rPr>
      </w:pPr>
      <w:r>
        <w:rPr>
          <w:rFonts w:ascii="Times New Roman" w:hAnsi="Times New Roman"/>
        </w:rPr>
      </w:r>
    </w:p>
    <w:p>
      <w:pPr>
        <w:pStyle w:val="Standard"/>
        <w:jc w:val="both"/>
        <w:rPr>
          <w:rFonts w:ascii="Times New Roman" w:hAnsi="Times New Roman"/>
          <w:b/>
          <w:b/>
          <w:bCs/>
        </w:rPr>
      </w:pPr>
      <w:r>
        <w:rPr/>
      </w:r>
    </w:p>
    <w:p>
      <w:pPr>
        <w:pStyle w:val="Normal"/>
        <w:jc w:val="both"/>
        <w:rPr>
          <w:rFonts w:ascii="Times New Roman" w:hAnsi="Times New Roman" w:cs="Times New Roman"/>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Liberation Sans">
    <w:altName w:val="Arial"/>
    <w:charset w:val="ee"/>
    <w:family w:val="roman"/>
    <w:pitch w:val="variable"/>
  </w:font>
  <w:font w:name="Calibri">
    <w:charset w:val="ee"/>
    <w:family w:val="roman"/>
    <w:pitch w:val="variable"/>
  </w:font>
  <w:font w:name="Times New Roman">
    <w:charset w:val="ee"/>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7">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pl-PL"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textAlignment w:val="baseline"/>
    </w:pPr>
    <w:rPr>
      <w:rFonts w:ascii="Liberation Serif" w:hAnsi="Liberation Serif" w:eastAsia="SimSun" w:cs="Arial"/>
      <w:color w:val="auto"/>
      <w:kern w:val="2"/>
      <w:sz w:val="24"/>
      <w:szCs w:val="24"/>
      <w:lang w:val="pl-PL" w:eastAsia="zh-CN" w:bidi="hi-IN"/>
    </w:rPr>
  </w:style>
  <w:style w:type="character" w:styleId="DefaultParagraphFont" w:default="1">
    <w:name w:val="Default Paragraph Font"/>
    <w:uiPriority w:val="1"/>
    <w:semiHidden/>
    <w:unhideWhenUsed/>
    <w:qFormat/>
    <w:rPr/>
  </w:style>
  <w:style w:type="character" w:styleId="Czeinternetowe" w:customStyle="1">
    <w:name w:val="Łącze internetowe"/>
    <w:qFormat/>
    <w:rPr>
      <w:color w:val="000080"/>
      <w:u w:val="single"/>
    </w:rPr>
  </w:style>
  <w:style w:type="character" w:styleId="Znakinumeracji" w:customStyle="1">
    <w:name w:val="Znaki numeracji"/>
    <w:qForma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extbody"/>
    <w:pPr/>
    <w:rPr/>
  </w:style>
  <w:style w:type="paragraph" w:styleId="Caption">
    <w:name w:val="Caption"/>
    <w:basedOn w:val="Normal"/>
    <w:qFormat/>
    <w:pPr>
      <w:suppressLineNumbers/>
      <w:spacing w:before="120" w:after="120"/>
    </w:pPr>
    <w:rPr>
      <w:rFonts w:cs="Arial"/>
      <w:i/>
      <w:iCs/>
      <w:sz w:val="24"/>
      <w:szCs w:val="24"/>
    </w:rPr>
  </w:style>
  <w:style w:type="paragraph" w:styleId="Indeks" w:customStyle="1">
    <w:name w:val="Indeks"/>
    <w:basedOn w:val="Standard"/>
    <w:qFormat/>
    <w:pPr>
      <w:suppressLineNumbers/>
    </w:pPr>
    <w:rPr/>
  </w:style>
  <w:style w:type="paragraph" w:styleId="Nagwek1" w:customStyle="1">
    <w:name w:val="Nagłówek1"/>
    <w:basedOn w:val="Standard"/>
    <w:next w:val="Textbody"/>
    <w:qFormat/>
    <w:pPr>
      <w:keepNext w:val="true"/>
      <w:spacing w:before="240" w:after="120"/>
    </w:pPr>
    <w:rPr>
      <w:rFonts w:ascii="Liberation Sans" w:hAnsi="Liberation Sans" w:eastAsia="Microsoft YaHei" w:cs="Liberation Sans"/>
      <w:sz w:val="28"/>
      <w:szCs w:val="28"/>
    </w:rPr>
  </w:style>
  <w:style w:type="paragraph" w:styleId="Caption1">
    <w:name w:val="caption"/>
    <w:basedOn w:val="Standard"/>
    <w:qFormat/>
    <w:pPr>
      <w:suppressLineNumbers/>
      <w:spacing w:before="120" w:after="120"/>
    </w:pPr>
    <w:rPr>
      <w:i/>
      <w:iCs/>
    </w:rPr>
  </w:style>
  <w:style w:type="paragraph" w:styleId="Standard" w:customStyle="1">
    <w:name w:val="Standard"/>
    <w:qFormat/>
    <w:pPr>
      <w:widowControl/>
      <w:suppressAutoHyphens w:val="true"/>
      <w:bidi w:val="0"/>
      <w:spacing w:before="0" w:after="0"/>
      <w:jc w:val="left"/>
      <w:textAlignment w:val="baseline"/>
    </w:pPr>
    <w:rPr>
      <w:rFonts w:ascii="Liberation Serif" w:hAnsi="Liberation Serif" w:eastAsia="SimSun" w:cs="Arial"/>
      <w:color w:val="auto"/>
      <w:kern w:val="2"/>
      <w:sz w:val="24"/>
      <w:szCs w:val="24"/>
      <w:lang w:val="pl-PL" w:eastAsia="zh-CN" w:bidi="hi-IN"/>
    </w:rPr>
  </w:style>
  <w:style w:type="paragraph" w:styleId="Textbody" w:customStyle="1">
    <w:name w:val="Text body"/>
    <w:basedOn w:val="Standard"/>
    <w:qFormat/>
    <w:pPr>
      <w:spacing w:lineRule="auto" w:line="276" w:before="0" w:after="140"/>
    </w:pPr>
    <w:rPr/>
  </w:style>
  <w:style w:type="paragraph" w:styleId="ListParagraph">
    <w:name w:val="List Paragraph"/>
    <w:basedOn w:val="Standard"/>
    <w:qFormat/>
    <w:rsid w:val="00167926"/>
    <w:pPr>
      <w:spacing w:lineRule="auto" w:line="276" w:before="0" w:after="200"/>
      <w:ind w:left="720" w:hanging="0"/>
    </w:pPr>
    <w:rPr>
      <w:rFonts w:ascii="Calibri" w:hAnsi="Calibri" w:eastAsia="Calibri" w:cs="Tahoma"/>
      <w:kern w:val="0"/>
      <w:sz w:val="22"/>
      <w:szCs w:val="22"/>
      <w:lang w:eastAsia="en-US"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Application>LibreOffice/7.0.4.2$Windows_X86_64 LibreOffice_project/dcf040e67528d9187c66b2379df5ea4407429775</Application>
  <AppVersion>15.0000</AppVersion>
  <Pages>5</Pages>
  <Words>1672</Words>
  <Characters>10572</Characters>
  <CharactersWithSpaces>12099</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2021-04-16T12:21:00Z</dcterms:created>
  <dc:creator>Agnieszka AWO. Wojciechowska</dc:creator>
  <dc:description/>
  <dc:language>pl-PL</dc:language>
  <cp:lastModifiedBy/>
  <dcterms:modified xsi:type="dcterms:W3CDTF">2021-11-03T14:36:48Z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